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AA70" w14:textId="77777777" w:rsidR="009B252F" w:rsidRPr="002D0C93" w:rsidRDefault="009B252F" w:rsidP="009B252F">
      <w:pPr>
        <w:jc w:val="center"/>
        <w:rPr>
          <w:b/>
        </w:rPr>
      </w:pPr>
      <w:r w:rsidRPr="002D0C93">
        <w:rPr>
          <w:b/>
        </w:rPr>
        <w:t>St Luke’s Patient Participation Group Meeting</w:t>
      </w:r>
    </w:p>
    <w:p w14:paraId="5C7C6CC4" w14:textId="77777777" w:rsidR="009B252F" w:rsidRPr="002D0C93" w:rsidRDefault="009B252F" w:rsidP="009B252F">
      <w:pPr>
        <w:jc w:val="center"/>
        <w:rPr>
          <w:b/>
        </w:rPr>
      </w:pPr>
    </w:p>
    <w:p w14:paraId="2C65927E" w14:textId="77777777" w:rsidR="009B252F" w:rsidRPr="002D0C93" w:rsidRDefault="00210C44" w:rsidP="009B252F">
      <w:pPr>
        <w:jc w:val="center"/>
        <w:rPr>
          <w:b/>
        </w:rPr>
      </w:pPr>
      <w:r>
        <w:rPr>
          <w:b/>
        </w:rPr>
        <w:t>10</w:t>
      </w:r>
      <w:r w:rsidR="009B252F" w:rsidRPr="00E0034A">
        <w:rPr>
          <w:b/>
          <w:vertAlign w:val="superscript"/>
        </w:rPr>
        <w:t>th</w:t>
      </w:r>
      <w:r w:rsidR="009B252F">
        <w:rPr>
          <w:b/>
        </w:rPr>
        <w:t xml:space="preserve"> </w:t>
      </w:r>
      <w:r>
        <w:rPr>
          <w:b/>
        </w:rPr>
        <w:t>December</w:t>
      </w:r>
      <w:r w:rsidR="009B252F">
        <w:rPr>
          <w:b/>
        </w:rPr>
        <w:t xml:space="preserve"> 2025</w:t>
      </w:r>
      <w:r w:rsidR="009B252F" w:rsidRPr="002D0C93">
        <w:rPr>
          <w:b/>
        </w:rPr>
        <w:t xml:space="preserve"> 11am</w:t>
      </w:r>
    </w:p>
    <w:p w14:paraId="4FB1A5D8" w14:textId="77777777" w:rsidR="009B252F" w:rsidRPr="002D0C93" w:rsidRDefault="009B252F" w:rsidP="009B252F">
      <w:pPr>
        <w:rPr>
          <w:b/>
        </w:rPr>
      </w:pPr>
      <w:r w:rsidRPr="002D0C93">
        <w:rPr>
          <w:b/>
        </w:rPr>
        <w:t>AGENDA</w:t>
      </w:r>
    </w:p>
    <w:p w14:paraId="6D34208A" w14:textId="77777777" w:rsidR="009B252F" w:rsidRPr="009D1CFB" w:rsidRDefault="009B252F" w:rsidP="009B252F">
      <w:pPr>
        <w:rPr>
          <w:b/>
        </w:rPr>
      </w:pPr>
    </w:p>
    <w:p w14:paraId="03D13C82" w14:textId="45626762" w:rsidR="009B252F" w:rsidRPr="00F74506" w:rsidRDefault="009B252F" w:rsidP="00F74506">
      <w:pPr>
        <w:pStyle w:val="ListParagraph"/>
        <w:numPr>
          <w:ilvl w:val="0"/>
          <w:numId w:val="1"/>
        </w:numPr>
        <w:rPr>
          <w:b/>
        </w:rPr>
      </w:pPr>
      <w:r w:rsidRPr="00F74506">
        <w:rPr>
          <w:b/>
        </w:rPr>
        <w:t xml:space="preserve">People Present – </w:t>
      </w:r>
      <w:r w:rsidR="007C0086" w:rsidRPr="00F74506">
        <w:rPr>
          <w:bCs/>
        </w:rPr>
        <w:t>DW, PT, TL,BR, DC, LM</w:t>
      </w:r>
    </w:p>
    <w:p w14:paraId="3DBE3775" w14:textId="618FBCDB" w:rsidR="00F74506" w:rsidRPr="00F74506" w:rsidRDefault="00F74506" w:rsidP="00F74506">
      <w:pPr>
        <w:ind w:left="360"/>
        <w:rPr>
          <w:bCs/>
        </w:rPr>
      </w:pPr>
      <w:r w:rsidRPr="00F74506">
        <w:rPr>
          <w:bCs/>
        </w:rPr>
        <w:t>DC introduced TL to the group as this was her first visit in several years. DW introduced herself as the Practice Manager and PT introduced herself as the Nurse Practitioner</w:t>
      </w:r>
      <w:r>
        <w:rPr>
          <w:bCs/>
        </w:rPr>
        <w:t>. DC will email TL the terms of reference for our PPG meetings.</w:t>
      </w:r>
    </w:p>
    <w:p w14:paraId="0D0AE9C6" w14:textId="3D43591C" w:rsidR="009B252F" w:rsidRPr="009D1CFB" w:rsidRDefault="009B252F" w:rsidP="009B252F">
      <w:pPr>
        <w:rPr>
          <w:b/>
        </w:rPr>
      </w:pPr>
      <w:r w:rsidRPr="009D1CFB">
        <w:rPr>
          <w:b/>
        </w:rPr>
        <w:t>2.</w:t>
      </w:r>
      <w:r w:rsidRPr="009D1CFB">
        <w:rPr>
          <w:b/>
        </w:rPr>
        <w:tab/>
        <w:t xml:space="preserve">Apologies </w:t>
      </w:r>
      <w:r w:rsidR="00C25FF7" w:rsidRPr="009D1CFB">
        <w:rPr>
          <w:b/>
        </w:rPr>
        <w:t xml:space="preserve">– </w:t>
      </w:r>
      <w:r w:rsidR="007C0086" w:rsidRPr="009B5719">
        <w:rPr>
          <w:bCs/>
        </w:rPr>
        <w:t>CC, GW, LH</w:t>
      </w:r>
    </w:p>
    <w:p w14:paraId="76B6FA49" w14:textId="4C699F51" w:rsidR="009B252F" w:rsidRDefault="009B252F" w:rsidP="009B252F">
      <w:pPr>
        <w:rPr>
          <w:b/>
        </w:rPr>
      </w:pPr>
      <w:r w:rsidRPr="009D1CFB">
        <w:rPr>
          <w:b/>
        </w:rPr>
        <w:t>3.</w:t>
      </w:r>
      <w:r w:rsidRPr="009D1CFB">
        <w:rPr>
          <w:b/>
        </w:rPr>
        <w:tab/>
        <w:t>Minutes from previous Meeting</w:t>
      </w:r>
      <w:r w:rsidR="007C0086">
        <w:rPr>
          <w:b/>
        </w:rPr>
        <w:t xml:space="preserve"> were collectively agreed</w:t>
      </w:r>
    </w:p>
    <w:p w14:paraId="4600A03C" w14:textId="77777777" w:rsidR="007C0086" w:rsidRDefault="00B90411" w:rsidP="00210C44">
      <w:pPr>
        <w:rPr>
          <w:b/>
        </w:rPr>
      </w:pPr>
      <w:r>
        <w:rPr>
          <w:b/>
        </w:rPr>
        <w:t xml:space="preserve">4. </w:t>
      </w:r>
      <w:r w:rsidR="00210C44">
        <w:rPr>
          <w:b/>
        </w:rPr>
        <w:tab/>
        <w:t>Macmillan Coffee Morning</w:t>
      </w:r>
    </w:p>
    <w:p w14:paraId="64ACCCE9" w14:textId="3B283479" w:rsidR="009B252F" w:rsidRPr="00F74506" w:rsidRDefault="009B5719" w:rsidP="00210C44">
      <w:pPr>
        <w:rPr>
          <w:bCs/>
        </w:rPr>
      </w:pPr>
      <w:r>
        <w:rPr>
          <w:bCs/>
        </w:rPr>
        <w:t>On the 26</w:t>
      </w:r>
      <w:r w:rsidRPr="009B5719">
        <w:rPr>
          <w:bCs/>
          <w:vertAlign w:val="superscript"/>
        </w:rPr>
        <w:t>th of</w:t>
      </w:r>
      <w:r>
        <w:rPr>
          <w:bCs/>
        </w:rPr>
        <w:t xml:space="preserve"> September 2025 t</w:t>
      </w:r>
      <w:r w:rsidR="007C0086" w:rsidRPr="00F74506">
        <w:rPr>
          <w:bCs/>
        </w:rPr>
        <w:t xml:space="preserve">he practice held a </w:t>
      </w:r>
      <w:r w:rsidR="00F74506" w:rsidRPr="00F74506">
        <w:rPr>
          <w:bCs/>
        </w:rPr>
        <w:t>Macmillan</w:t>
      </w:r>
      <w:r w:rsidR="00F74506">
        <w:rPr>
          <w:bCs/>
        </w:rPr>
        <w:t xml:space="preserve"> Coffee Morning</w:t>
      </w:r>
      <w:r>
        <w:rPr>
          <w:bCs/>
        </w:rPr>
        <w:t xml:space="preserve">. We placed a table at the main reception and sold cakes, fruit and drinks. We found the cakes to be a great hit and we managed to </w:t>
      </w:r>
      <w:r w:rsidR="00F74506">
        <w:rPr>
          <w:bCs/>
        </w:rPr>
        <w:t>r</w:t>
      </w:r>
      <w:r w:rsidR="00C25FF7" w:rsidRPr="00F74506">
        <w:rPr>
          <w:bCs/>
        </w:rPr>
        <w:t>aise £288.0</w:t>
      </w:r>
      <w:r>
        <w:rPr>
          <w:bCs/>
        </w:rPr>
        <w:t>0. W</w:t>
      </w:r>
      <w:r w:rsidR="00F74506" w:rsidRPr="00F74506">
        <w:rPr>
          <w:bCs/>
        </w:rPr>
        <w:t xml:space="preserve">e plan to do this </w:t>
      </w:r>
      <w:r>
        <w:rPr>
          <w:bCs/>
        </w:rPr>
        <w:t>again next year</w:t>
      </w:r>
      <w:r w:rsidR="00F74506" w:rsidRPr="00F74506">
        <w:rPr>
          <w:bCs/>
        </w:rPr>
        <w:t>.</w:t>
      </w:r>
    </w:p>
    <w:p w14:paraId="543DF35D" w14:textId="77777777" w:rsidR="002E5646" w:rsidRDefault="002E5646" w:rsidP="00210C44">
      <w:pPr>
        <w:rPr>
          <w:b/>
        </w:rPr>
      </w:pPr>
      <w:r>
        <w:rPr>
          <w:b/>
        </w:rPr>
        <w:t xml:space="preserve">5. </w:t>
      </w:r>
      <w:r>
        <w:rPr>
          <w:b/>
        </w:rPr>
        <w:tab/>
        <w:t>Diabetes Review Follow ups</w:t>
      </w:r>
    </w:p>
    <w:p w14:paraId="7032404D" w14:textId="553F778E" w:rsidR="00397CEE" w:rsidRDefault="00397CEE" w:rsidP="00210C44">
      <w:pPr>
        <w:rPr>
          <w:bCs/>
        </w:rPr>
      </w:pPr>
      <w:r w:rsidRPr="00397CEE">
        <w:rPr>
          <w:bCs/>
        </w:rPr>
        <w:t xml:space="preserve">DC said diabetic reviews could be more informative if the nurse stated if tests were normal for example, when doing a foot check a simple comment to say everything seems fine would clarify if everything is stable. </w:t>
      </w:r>
    </w:p>
    <w:p w14:paraId="69AB0D76" w14:textId="37DEC1AE" w:rsidR="00397CEE" w:rsidRPr="00397CEE" w:rsidRDefault="00397CEE" w:rsidP="00210C44">
      <w:pPr>
        <w:rPr>
          <w:bCs/>
        </w:rPr>
      </w:pPr>
      <w:r>
        <w:rPr>
          <w:bCs/>
        </w:rPr>
        <w:t>PT said patients don’t need to wait for their annual review if they have a query or want to discuss their Diabetes. They can request an appointment sooner if needed.</w:t>
      </w:r>
    </w:p>
    <w:p w14:paraId="4B10D0FA" w14:textId="1F31C6B8" w:rsidR="00727A16" w:rsidRDefault="00727A16" w:rsidP="00210C44">
      <w:pPr>
        <w:rPr>
          <w:b/>
        </w:rPr>
      </w:pPr>
      <w:r>
        <w:rPr>
          <w:b/>
        </w:rPr>
        <w:t>6.</w:t>
      </w:r>
      <w:r>
        <w:rPr>
          <w:b/>
        </w:rPr>
        <w:tab/>
        <w:t>Communications to &amp; from the practice</w:t>
      </w:r>
    </w:p>
    <w:p w14:paraId="1C71583E" w14:textId="4C7CC513" w:rsidR="00397CEE" w:rsidRDefault="00397CEE" w:rsidP="00210C44">
      <w:pPr>
        <w:rPr>
          <w:bCs/>
        </w:rPr>
      </w:pPr>
      <w:r w:rsidRPr="009E3064">
        <w:rPr>
          <w:bCs/>
        </w:rPr>
        <w:t xml:space="preserve">Test results are available through the NHS app or patients can phone the practice. </w:t>
      </w:r>
    </w:p>
    <w:p w14:paraId="69B81D09" w14:textId="1BAAD6FC" w:rsidR="009E3064" w:rsidRDefault="009E3064" w:rsidP="00210C44">
      <w:pPr>
        <w:rPr>
          <w:bCs/>
        </w:rPr>
      </w:pPr>
      <w:r>
        <w:rPr>
          <w:bCs/>
        </w:rPr>
        <w:t xml:space="preserve">DW explained patients can use the online patient triage to communicate with the practice, but this has a maximum number of characters so an alternative way would be sending an email. Our email address is </w:t>
      </w:r>
      <w:hyperlink r:id="rId5" w:history="1">
        <w:r w:rsidRPr="00253B51">
          <w:rPr>
            <w:rStyle w:val="Hyperlink"/>
            <w:bCs/>
          </w:rPr>
          <w:t>clinicalinfo.m91647@nhs.net</w:t>
        </w:r>
      </w:hyperlink>
      <w:r>
        <w:rPr>
          <w:bCs/>
        </w:rPr>
        <w:t xml:space="preserve">. This is displayed on our practice website. </w:t>
      </w:r>
    </w:p>
    <w:p w14:paraId="529DC8EC" w14:textId="1F93E361" w:rsidR="008B4475" w:rsidRPr="009E3064" w:rsidRDefault="008B4475" w:rsidP="00210C44">
      <w:pPr>
        <w:rPr>
          <w:bCs/>
        </w:rPr>
      </w:pPr>
      <w:r>
        <w:rPr>
          <w:bCs/>
        </w:rPr>
        <w:t>DC explained he sent some results into the practice and documented that they were for information only and</w:t>
      </w:r>
      <w:r w:rsidR="00060116">
        <w:rPr>
          <w:bCs/>
        </w:rPr>
        <w:t xml:space="preserve"> </w:t>
      </w:r>
      <w:r>
        <w:rPr>
          <w:bCs/>
        </w:rPr>
        <w:t>didn’t need any action, but a doctor still called him. He felt it was a waste of the doctor’s time</w:t>
      </w:r>
      <w:r w:rsidR="00060116">
        <w:rPr>
          <w:bCs/>
        </w:rPr>
        <w:t>. DW explained that</w:t>
      </w:r>
      <w:r>
        <w:rPr>
          <w:bCs/>
        </w:rPr>
        <w:t xml:space="preserve"> Receptionists are not clinically trained so they wouldn’t know if the results were normal or abnormal </w:t>
      </w:r>
      <w:r w:rsidR="00060116">
        <w:rPr>
          <w:bCs/>
        </w:rPr>
        <w:t xml:space="preserve">therefore they would have still showed the GP and then it was the decision for the doctor to call. </w:t>
      </w:r>
      <w:r>
        <w:rPr>
          <w:bCs/>
        </w:rPr>
        <w:t xml:space="preserve"> </w:t>
      </w:r>
    </w:p>
    <w:p w14:paraId="6A4A007E" w14:textId="717C650B" w:rsidR="00727A16" w:rsidRDefault="00727A16" w:rsidP="00210C44">
      <w:pPr>
        <w:rPr>
          <w:b/>
        </w:rPr>
      </w:pPr>
      <w:r>
        <w:rPr>
          <w:b/>
        </w:rPr>
        <w:t xml:space="preserve">7. </w:t>
      </w:r>
      <w:r>
        <w:rPr>
          <w:b/>
        </w:rPr>
        <w:tab/>
        <w:t xml:space="preserve">Cannock Chase specialised </w:t>
      </w:r>
      <w:r w:rsidR="00C25FF7">
        <w:rPr>
          <w:b/>
        </w:rPr>
        <w:t>G</w:t>
      </w:r>
      <w:r>
        <w:rPr>
          <w:b/>
        </w:rPr>
        <w:t>ym facility</w:t>
      </w:r>
    </w:p>
    <w:p w14:paraId="58C58154" w14:textId="23F46454" w:rsidR="00060116" w:rsidRDefault="00060116" w:rsidP="00210C44">
      <w:pPr>
        <w:rPr>
          <w:bCs/>
        </w:rPr>
      </w:pPr>
      <w:r w:rsidRPr="00060116">
        <w:rPr>
          <w:bCs/>
        </w:rPr>
        <w:t xml:space="preserve">DC asked for a referral here but there were some confusions, first they referred to Walsall and then second time signposted him to the social prescriber. Social prescriber managed to arrange the referral. Chase leisure centre has funding available for patients with certain health conditions. </w:t>
      </w:r>
    </w:p>
    <w:p w14:paraId="7AFFD325" w14:textId="3AAD6460" w:rsidR="00060116" w:rsidRDefault="00060116" w:rsidP="00210C44">
      <w:pPr>
        <w:rPr>
          <w:b/>
        </w:rPr>
      </w:pPr>
      <w:r w:rsidRPr="00060116">
        <w:rPr>
          <w:b/>
        </w:rPr>
        <w:t>8. Physiotherapy</w:t>
      </w:r>
    </w:p>
    <w:p w14:paraId="311780B4" w14:textId="3F764DEF" w:rsidR="00060116" w:rsidRPr="00060116" w:rsidRDefault="00060116" w:rsidP="00210C44">
      <w:pPr>
        <w:rPr>
          <w:bCs/>
        </w:rPr>
      </w:pPr>
      <w:r w:rsidRPr="00060116">
        <w:rPr>
          <w:bCs/>
        </w:rPr>
        <w:lastRenderedPageBreak/>
        <w:t>One of the GPs gave a link for patient to book online; they spent 20 minutes trying to refer themselves but ended up giving up. Would have preferred a telephone number. DW will discuss this at the practice meeting.</w:t>
      </w:r>
    </w:p>
    <w:p w14:paraId="67AE2620" w14:textId="55F60024" w:rsidR="009B252F" w:rsidRDefault="00727A16" w:rsidP="009B252F">
      <w:pPr>
        <w:rPr>
          <w:b/>
        </w:rPr>
      </w:pPr>
      <w:r>
        <w:rPr>
          <w:b/>
        </w:rPr>
        <w:t>8</w:t>
      </w:r>
      <w:r w:rsidR="009B252F">
        <w:rPr>
          <w:b/>
        </w:rPr>
        <w:t>.             Matters arising from last minutes</w:t>
      </w:r>
    </w:p>
    <w:p w14:paraId="4ACB1718" w14:textId="34CDC93B" w:rsidR="009B5719" w:rsidRDefault="009B5719" w:rsidP="009B252F">
      <w:pPr>
        <w:rPr>
          <w:b/>
        </w:rPr>
      </w:pPr>
      <w:r>
        <w:rPr>
          <w:b/>
        </w:rPr>
        <w:t xml:space="preserve">9. </w:t>
      </w:r>
      <w:r w:rsidR="00210C44">
        <w:rPr>
          <w:b/>
        </w:rPr>
        <w:t xml:space="preserve">Car Park </w:t>
      </w:r>
    </w:p>
    <w:p w14:paraId="1EF996AF" w14:textId="266D510D" w:rsidR="009B252F" w:rsidRDefault="00210C44" w:rsidP="009B252F">
      <w:r w:rsidRPr="00210C44">
        <w:t>DW reported concerns to NHSPS regarding the Breast Screening van taking up limited car parking spaces. DW also asked if they could attend our PPG meeting to voice our concern</w:t>
      </w:r>
      <w:r w:rsidR="009B5719">
        <w:t xml:space="preserve">s however, a date has not been agreed. </w:t>
      </w:r>
    </w:p>
    <w:p w14:paraId="1CB46E29" w14:textId="69EAF822" w:rsidR="009B5719" w:rsidRDefault="009B5719" w:rsidP="009B252F">
      <w:r>
        <w:t xml:space="preserve">NHS Property services said they had already agreed for the breast screening van to come this </w:t>
      </w:r>
      <w:r w:rsidR="00E4663F">
        <w:t>time,</w:t>
      </w:r>
      <w:r>
        <w:t xml:space="preserve"> but they will try and source another location next time.</w:t>
      </w:r>
      <w:r w:rsidR="00E4663F">
        <w:t xml:space="preserve"> The group felt there were better locations with big car parks that had available space such as the leisure centre or Asda. It worked well on Sainsburys, Reedswood.</w:t>
      </w:r>
    </w:p>
    <w:p w14:paraId="602C303E" w14:textId="77777777" w:rsidR="009B5719" w:rsidRDefault="009B5719" w:rsidP="009B252F">
      <w:pPr>
        <w:rPr>
          <w:b/>
        </w:rPr>
      </w:pPr>
      <w:r>
        <w:rPr>
          <w:b/>
        </w:rPr>
        <w:t xml:space="preserve">10. </w:t>
      </w:r>
      <w:r w:rsidR="00210C44" w:rsidRPr="00210C44">
        <w:rPr>
          <w:b/>
        </w:rPr>
        <w:t xml:space="preserve">Recruiting new PPG members </w:t>
      </w:r>
    </w:p>
    <w:p w14:paraId="6816711E" w14:textId="7E934FF3" w:rsidR="00210C44" w:rsidRDefault="00210C44" w:rsidP="009B252F">
      <w:r>
        <w:t xml:space="preserve">Poster </w:t>
      </w:r>
      <w:r w:rsidR="00E4663F">
        <w:t xml:space="preserve">already </w:t>
      </w:r>
      <w:r>
        <w:t>displayed on reception</w:t>
      </w:r>
      <w:r w:rsidR="00E4663F">
        <w:t xml:space="preserve"> and our questionnaire that patients complete when joining the practice. We discussed if it would be beneficial joining other PPG groups in the building, but we felt it would only be beneficial if we were to discuss a joint issue, like the car park. Each practice runs differently and one may have an issue that the other practice does not have. </w:t>
      </w:r>
    </w:p>
    <w:p w14:paraId="6488D7EA" w14:textId="587FB861" w:rsidR="00E4663F" w:rsidRDefault="00E4663F" w:rsidP="009B252F">
      <w:r>
        <w:t xml:space="preserve">DC explained he used to go to the LPPG but didn’t think they were beneficial for our practice. </w:t>
      </w:r>
    </w:p>
    <w:p w14:paraId="64F4CFE4" w14:textId="77777777" w:rsidR="009B5719" w:rsidRDefault="009B5719" w:rsidP="009B252F">
      <w:r>
        <w:rPr>
          <w:b/>
        </w:rPr>
        <w:t xml:space="preserve">11. </w:t>
      </w:r>
      <w:r w:rsidR="00210C44" w:rsidRPr="00210C44">
        <w:rPr>
          <w:b/>
        </w:rPr>
        <w:t>Themed Notice Boards</w:t>
      </w:r>
      <w:r w:rsidR="002E5646">
        <w:rPr>
          <w:b/>
        </w:rPr>
        <w:t xml:space="preserve"> – Lead GW</w:t>
      </w:r>
      <w:r w:rsidR="00210C44" w:rsidRPr="00210C44">
        <w:rPr>
          <w:b/>
        </w:rPr>
        <w:t xml:space="preserve"> –</w:t>
      </w:r>
      <w:r w:rsidR="00210C44">
        <w:t xml:space="preserve"> </w:t>
      </w:r>
    </w:p>
    <w:p w14:paraId="3FFE78EB" w14:textId="470178CC" w:rsidR="00210C44" w:rsidRDefault="009B5719" w:rsidP="009B252F">
      <w:r>
        <w:t xml:space="preserve">The group thought this would be a great idea. We could have one section that gets updated on a regular basis about different long term conditions and support that is available. GW was going to take the lead on this, as he was not present at this  meeting we decided to add it to the agenda for next time. </w:t>
      </w:r>
    </w:p>
    <w:p w14:paraId="43162F72" w14:textId="0274EC67" w:rsidR="00397CEE" w:rsidRPr="00397CEE" w:rsidRDefault="00397CEE" w:rsidP="009B252F">
      <w:pPr>
        <w:rPr>
          <w:b/>
          <w:bCs/>
        </w:rPr>
      </w:pPr>
      <w:r w:rsidRPr="00397CEE">
        <w:rPr>
          <w:b/>
          <w:bCs/>
        </w:rPr>
        <w:t>12. Reception</w:t>
      </w:r>
    </w:p>
    <w:p w14:paraId="72636C8F" w14:textId="3C433FA2" w:rsidR="00397CEE" w:rsidRPr="00210C44" w:rsidRDefault="00397CEE" w:rsidP="009B252F">
      <w:r>
        <w:t xml:space="preserve">TL thanked our receptionists, she said they are always polite and majority of the time she gets an appointment same day or the next day. The receptionists are always helpful. We discussed how all our receptionists are female, that very rarely a male will apply for a reception role. We have interviewed males in the past, but they have never been suitable for the role. </w:t>
      </w:r>
    </w:p>
    <w:p w14:paraId="2071B43A" w14:textId="4BED64B0" w:rsidR="009B252F" w:rsidRDefault="009B5719" w:rsidP="009B252F">
      <w:pPr>
        <w:rPr>
          <w:b/>
        </w:rPr>
      </w:pPr>
      <w:r>
        <w:rPr>
          <w:b/>
        </w:rPr>
        <w:t>12</w:t>
      </w:r>
      <w:r w:rsidR="009B252F" w:rsidRPr="003A1CE1">
        <w:rPr>
          <w:b/>
        </w:rPr>
        <w:t>.</w:t>
      </w:r>
      <w:r w:rsidR="009B252F" w:rsidRPr="003A1CE1">
        <w:rPr>
          <w:b/>
        </w:rPr>
        <w:tab/>
        <w:t xml:space="preserve">Next Meeting – </w:t>
      </w:r>
      <w:r w:rsidR="00060116">
        <w:rPr>
          <w:b/>
        </w:rPr>
        <w:t>04/03/2026 (cancelled)</w:t>
      </w:r>
    </w:p>
    <w:p w14:paraId="4782382E" w14:textId="74F11376" w:rsidR="00060116" w:rsidRPr="003A1CE1" w:rsidRDefault="00060116" w:rsidP="009B252F">
      <w:pPr>
        <w:rPr>
          <w:b/>
        </w:rPr>
      </w:pPr>
      <w:r>
        <w:rPr>
          <w:b/>
        </w:rPr>
        <w:t>NEW DATE: 09/04/2026 AT 12PM</w:t>
      </w:r>
    </w:p>
    <w:p w14:paraId="451BDB47" w14:textId="77777777" w:rsidR="00581A36" w:rsidRDefault="00581A36"/>
    <w:sectPr w:rsidR="00581A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56D25"/>
    <w:multiLevelType w:val="hybridMultilevel"/>
    <w:tmpl w:val="E098A10E"/>
    <w:lvl w:ilvl="0" w:tplc="95C652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0783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785"/>
    <w:rsid w:val="00060116"/>
    <w:rsid w:val="001437BA"/>
    <w:rsid w:val="00150990"/>
    <w:rsid w:val="00210C44"/>
    <w:rsid w:val="002E5646"/>
    <w:rsid w:val="0033101D"/>
    <w:rsid w:val="00397CEE"/>
    <w:rsid w:val="004B7539"/>
    <w:rsid w:val="00581A36"/>
    <w:rsid w:val="00595785"/>
    <w:rsid w:val="006251F2"/>
    <w:rsid w:val="00727A16"/>
    <w:rsid w:val="00745E8B"/>
    <w:rsid w:val="007C0086"/>
    <w:rsid w:val="00824BC5"/>
    <w:rsid w:val="008B4475"/>
    <w:rsid w:val="009B252F"/>
    <w:rsid w:val="009B5719"/>
    <w:rsid w:val="009E3064"/>
    <w:rsid w:val="00AC0536"/>
    <w:rsid w:val="00B668A8"/>
    <w:rsid w:val="00B90411"/>
    <w:rsid w:val="00C25FF7"/>
    <w:rsid w:val="00D80C79"/>
    <w:rsid w:val="00E13571"/>
    <w:rsid w:val="00E4663F"/>
    <w:rsid w:val="00F043F8"/>
    <w:rsid w:val="00F10520"/>
    <w:rsid w:val="00F74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AF3F"/>
  <w15:chartTrackingRefBased/>
  <w15:docId w15:val="{40277E19-D507-44FA-9AEB-3E11C65A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25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74506"/>
    <w:pPr>
      <w:ind w:left="720"/>
      <w:contextualSpacing/>
    </w:pPr>
  </w:style>
  <w:style w:type="character" w:styleId="Hyperlink">
    <w:name w:val="Hyperlink"/>
    <w:basedOn w:val="DefaultParagraphFont"/>
    <w:uiPriority w:val="99"/>
    <w:unhideWhenUsed/>
    <w:rsid w:val="009E3064"/>
    <w:rPr>
      <w:color w:val="0563C1" w:themeColor="hyperlink"/>
      <w:u w:val="single"/>
    </w:rPr>
  </w:style>
  <w:style w:type="character" w:styleId="UnresolvedMention">
    <w:name w:val="Unresolved Mention"/>
    <w:basedOn w:val="DefaultParagraphFont"/>
    <w:uiPriority w:val="99"/>
    <w:semiHidden/>
    <w:unhideWhenUsed/>
    <w:rsid w:val="009E3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inicalinfo.m91647@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Walsall CCG</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Debbie (05Y) Walsall CCG</dc:creator>
  <cp:keywords/>
  <dc:description/>
  <cp:lastModifiedBy>WALKER, Debbie (PILLAI)</cp:lastModifiedBy>
  <cp:revision>5</cp:revision>
  <cp:lastPrinted>2025-12-10T10:03:00Z</cp:lastPrinted>
  <dcterms:created xsi:type="dcterms:W3CDTF">2025-12-10T15:06:00Z</dcterms:created>
  <dcterms:modified xsi:type="dcterms:W3CDTF">2026-03-18T13:15:00Z</dcterms:modified>
</cp:coreProperties>
</file>